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DD83F">
      <w:pPr>
        <w:spacing w:line="700" w:lineRule="exact"/>
        <w:rPr>
          <w:rFonts w:hint="eastAsia" w:eastAsia="黑体"/>
          <w:color w:val="FF0000"/>
          <w:sz w:val="44"/>
        </w:rPr>
      </w:pPr>
    </w:p>
    <w:p w14:paraId="3482CD70">
      <w:pPr>
        <w:spacing w:line="700" w:lineRule="exact"/>
        <w:rPr>
          <w:rFonts w:hint="eastAsia" w:eastAsia="黑体"/>
          <w:color w:val="FF0000"/>
          <w:sz w:val="44"/>
        </w:rPr>
      </w:pPr>
    </w:p>
    <w:p w14:paraId="4C008C32">
      <w:pPr>
        <w:spacing w:line="700" w:lineRule="exact"/>
        <w:rPr>
          <w:rFonts w:hint="eastAsia" w:eastAsia="黑体"/>
          <w:color w:val="FF0000"/>
          <w:sz w:val="44"/>
        </w:rPr>
      </w:pPr>
    </w:p>
    <w:p w14:paraId="21E9B189">
      <w:pPr>
        <w:spacing w:line="7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eastAsia="黑体"/>
          <w:color w:val="FF0000"/>
          <w:sz w:val="44"/>
        </w:rPr>
        <w:t>＊＊＊＊（方案名称）</w:t>
      </w:r>
    </w:p>
    <w:p w14:paraId="279F9317">
      <w:pPr>
        <w:spacing w:line="700" w:lineRule="exact"/>
        <w:jc w:val="center"/>
        <w:rPr>
          <w:rFonts w:eastAsia="黑体"/>
          <w:sz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研究方案</w:t>
      </w:r>
    </w:p>
    <w:p w14:paraId="16DF380E">
      <w:pPr>
        <w:pStyle w:val="5"/>
        <w:rPr>
          <w:rFonts w:ascii="Times New Roman" w:hAnsi="Times New Roman"/>
        </w:rPr>
      </w:pPr>
      <w:bookmarkStart w:id="0" w:name="_GoBack"/>
      <w:bookmarkEnd w:id="0"/>
    </w:p>
    <w:p w14:paraId="2BBF0FA3">
      <w:pPr>
        <w:spacing w:line="360" w:lineRule="auto"/>
      </w:pPr>
    </w:p>
    <w:p w14:paraId="0F7E19A4">
      <w:pPr>
        <w:spacing w:line="360" w:lineRule="auto"/>
        <w:ind w:firstLine="1260" w:firstLineChars="600"/>
      </w:pPr>
    </w:p>
    <w:p w14:paraId="2EFE798E">
      <w:pPr>
        <w:spacing w:line="360" w:lineRule="auto"/>
        <w:ind w:firstLine="1260" w:firstLineChars="600"/>
      </w:pPr>
    </w:p>
    <w:p w14:paraId="0F327DC0">
      <w:pPr>
        <w:spacing w:line="360" w:lineRule="auto"/>
        <w:ind w:firstLine="1134" w:firstLineChars="378"/>
        <w:rPr>
          <w:rFonts w:hint="eastAsia" w:ascii="宋体" w:hAnsi="宋体" w:cs="宋体"/>
          <w:sz w:val="30"/>
        </w:rPr>
      </w:pPr>
      <w:r>
        <w:rPr>
          <w:rFonts w:hint="eastAsia" w:ascii="宋体" w:hAnsi="宋体" w:cs="宋体"/>
          <w:sz w:val="30"/>
        </w:rPr>
        <w:t>研究单位：中国科学技术大学附属第一医院</w:t>
      </w:r>
    </w:p>
    <w:p w14:paraId="2AFDF50B">
      <w:pPr>
        <w:spacing w:line="360" w:lineRule="auto"/>
        <w:ind w:firstLine="1134" w:firstLineChars="378"/>
        <w:rPr>
          <w:rFonts w:hint="eastAsia" w:ascii="宋体" w:hAnsi="宋体" w:cs="宋体"/>
          <w:color w:val="FF0000"/>
          <w:sz w:val="30"/>
          <w:szCs w:val="30"/>
        </w:rPr>
      </w:pPr>
      <w:r>
        <w:rPr>
          <w:rFonts w:hint="eastAsia" w:ascii="宋体" w:hAnsi="宋体" w:cs="宋体"/>
          <w:sz w:val="30"/>
        </w:rPr>
        <w:t>本单位项目负责人：</w:t>
      </w:r>
      <w:r>
        <w:rPr>
          <w:rFonts w:hint="eastAsia" w:ascii="宋体" w:hAnsi="宋体" w:cs="宋体"/>
          <w:color w:val="FF0000"/>
          <w:sz w:val="30"/>
          <w:szCs w:val="30"/>
        </w:rPr>
        <w:t>＊＊＊</w:t>
      </w:r>
    </w:p>
    <w:p w14:paraId="463E2A7A">
      <w:pPr>
        <w:spacing w:line="360" w:lineRule="auto"/>
        <w:ind w:firstLine="1134" w:firstLineChars="378"/>
        <w:rPr>
          <w:rFonts w:hint="eastAsia" w:ascii="宋体" w:hAnsi="宋体" w:cs="宋体"/>
          <w:color w:val="FF0000"/>
          <w:sz w:val="30"/>
          <w:szCs w:val="30"/>
        </w:rPr>
      </w:pPr>
      <w:r>
        <w:rPr>
          <w:rFonts w:hint="eastAsia" w:ascii="宋体" w:hAnsi="宋体" w:cs="宋体"/>
          <w:sz w:val="30"/>
        </w:rPr>
        <w:t>院系/科室：</w:t>
      </w:r>
      <w:r>
        <w:rPr>
          <w:rFonts w:hint="eastAsia" w:ascii="宋体" w:hAnsi="宋体" w:cs="宋体"/>
          <w:color w:val="FF0000"/>
          <w:sz w:val="30"/>
          <w:szCs w:val="30"/>
        </w:rPr>
        <w:t>＊＊＊＊</w:t>
      </w:r>
    </w:p>
    <w:p w14:paraId="3CF22D17">
      <w:pPr>
        <w:spacing w:line="360" w:lineRule="auto"/>
        <w:ind w:firstLine="1134" w:firstLineChars="378"/>
        <w:rPr>
          <w:rFonts w:hint="eastAsia" w:ascii="宋体" w:hAnsi="宋体" w:cs="宋体"/>
          <w:color w:val="FF0000"/>
          <w:sz w:val="30"/>
          <w:szCs w:val="30"/>
        </w:rPr>
      </w:pPr>
      <w:r>
        <w:rPr>
          <w:rFonts w:hint="eastAsia" w:ascii="宋体" w:hAnsi="宋体" w:cs="宋体"/>
          <w:sz w:val="30"/>
        </w:rPr>
        <w:t>联系电话：</w:t>
      </w:r>
      <w:r>
        <w:rPr>
          <w:rFonts w:hint="eastAsia" w:ascii="宋体" w:hAnsi="宋体" w:cs="宋体"/>
          <w:color w:val="FF0000"/>
          <w:sz w:val="30"/>
          <w:szCs w:val="30"/>
        </w:rPr>
        <w:t>＊＊＊＊</w:t>
      </w:r>
    </w:p>
    <w:p w14:paraId="193C1672">
      <w:pPr>
        <w:spacing w:line="360" w:lineRule="auto"/>
        <w:ind w:firstLine="1134" w:firstLineChars="378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</w:rPr>
        <w:t>研究期限：</w:t>
      </w:r>
      <w:r>
        <w:rPr>
          <w:rFonts w:hint="eastAsia" w:ascii="宋体" w:hAnsi="宋体" w:cs="宋体"/>
          <w:color w:val="FF0000"/>
          <w:sz w:val="30"/>
          <w:szCs w:val="30"/>
        </w:rPr>
        <w:t>＊＊＊＊</w:t>
      </w:r>
      <w:r>
        <w:rPr>
          <w:rFonts w:hint="eastAsia" w:ascii="宋体" w:hAnsi="宋体" w:cs="宋体"/>
          <w:sz w:val="30"/>
          <w:szCs w:val="30"/>
        </w:rPr>
        <w:t>年</w:t>
      </w:r>
      <w:r>
        <w:rPr>
          <w:rFonts w:hint="eastAsia" w:ascii="宋体" w:hAnsi="宋体" w:cs="宋体"/>
          <w:color w:val="FF0000"/>
          <w:sz w:val="30"/>
          <w:szCs w:val="30"/>
        </w:rPr>
        <w:t>＊＊</w:t>
      </w:r>
      <w:r>
        <w:rPr>
          <w:rFonts w:hint="eastAsia" w:ascii="宋体" w:hAnsi="宋体" w:cs="宋体"/>
          <w:sz w:val="30"/>
          <w:szCs w:val="30"/>
        </w:rPr>
        <w:t>月~</w:t>
      </w:r>
      <w:r>
        <w:rPr>
          <w:rFonts w:hint="eastAsia" w:ascii="宋体" w:hAnsi="宋体" w:cs="宋体"/>
          <w:color w:val="FF0000"/>
          <w:sz w:val="30"/>
          <w:szCs w:val="30"/>
        </w:rPr>
        <w:t>＊＊＊＊</w:t>
      </w:r>
      <w:r>
        <w:rPr>
          <w:rFonts w:hint="eastAsia" w:ascii="宋体" w:hAnsi="宋体" w:cs="宋体"/>
          <w:sz w:val="30"/>
          <w:szCs w:val="30"/>
        </w:rPr>
        <w:t>年</w:t>
      </w:r>
      <w:r>
        <w:rPr>
          <w:rFonts w:hint="eastAsia" w:ascii="宋体" w:hAnsi="宋体" w:cs="宋体"/>
          <w:color w:val="FF0000"/>
          <w:sz w:val="30"/>
          <w:szCs w:val="30"/>
        </w:rPr>
        <w:t>＊＊</w:t>
      </w:r>
      <w:r>
        <w:rPr>
          <w:rFonts w:hint="eastAsia" w:ascii="宋体" w:hAnsi="宋体" w:cs="宋体"/>
          <w:sz w:val="30"/>
          <w:szCs w:val="30"/>
        </w:rPr>
        <w:t>月</w:t>
      </w:r>
    </w:p>
    <w:p w14:paraId="4A4BD8EC">
      <w:pPr>
        <w:spacing w:line="360" w:lineRule="auto"/>
        <w:jc w:val="center"/>
        <w:rPr>
          <w:rFonts w:hint="eastAsia" w:ascii="宋体" w:hAnsi="宋体" w:cs="宋体"/>
          <w:sz w:val="30"/>
        </w:rPr>
      </w:pPr>
      <w:r>
        <w:rPr>
          <w:rFonts w:hint="eastAsia" w:eastAsia="楷体_GB2312"/>
          <w:color w:val="FF0000"/>
          <w:sz w:val="22"/>
          <w:szCs w:val="22"/>
        </w:rPr>
        <w:t>(提示：起始时间应在伦理审查批准之后，建议为申请伦理时间点后推</w:t>
      </w:r>
      <w:r>
        <w:rPr>
          <w:rFonts w:hint="eastAsia" w:eastAsia="楷体_GB2312"/>
          <w:color w:val="FF0000"/>
          <w:sz w:val="22"/>
          <w:szCs w:val="22"/>
          <w:lang w:val="en-US" w:eastAsia="zh-CN"/>
        </w:rPr>
        <w:t>两</w:t>
      </w:r>
      <w:r>
        <w:rPr>
          <w:rFonts w:hint="eastAsia" w:eastAsia="楷体_GB2312"/>
          <w:color w:val="FF0000"/>
          <w:sz w:val="22"/>
          <w:szCs w:val="22"/>
        </w:rPr>
        <w:t>个月)</w:t>
      </w:r>
    </w:p>
    <w:p w14:paraId="6F92B3A0">
      <w:pPr>
        <w:spacing w:line="360" w:lineRule="auto"/>
        <w:rPr>
          <w:rFonts w:hint="eastAsia" w:ascii="宋体" w:hAnsi="宋体" w:cs="宋体"/>
          <w:sz w:val="30"/>
          <w:szCs w:val="30"/>
        </w:rPr>
      </w:pPr>
    </w:p>
    <w:p w14:paraId="3422C52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20" w:line="240" w:lineRule="exact"/>
        <w:jc w:val="center"/>
        <w:textAlignment w:val="auto"/>
        <w:rPr>
          <w:rFonts w:hint="default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所有红字为模板提示语/占位符</w:t>
      </w:r>
      <w:r>
        <w:rPr>
          <w:rFonts w:hint="eastAsia"/>
          <w:b/>
          <w:bCs/>
          <w:color w:val="FF0000"/>
          <w:sz w:val="21"/>
          <w:szCs w:val="21"/>
          <w:lang w:eastAsia="zh-CN"/>
        </w:rPr>
        <w:t>，提交正式版时请</w:t>
      </w: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删除或按需修改，正文格式规整，</w:t>
      </w:r>
    </w:p>
    <w:p w14:paraId="1CF1BDB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20" w:line="240" w:lineRule="exact"/>
        <w:jc w:val="center"/>
        <w:textAlignment w:val="auto"/>
        <w:rPr>
          <w:rFonts w:hint="eastAsia" w:ascii="宋体" w:hAnsi="宋体" w:cs="宋体"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1"/>
          <w:szCs w:val="21"/>
          <w:u w:val="single"/>
          <w:lang w:val="en-US" w:eastAsia="zh-CN"/>
        </w:rPr>
        <w:t>不符合此要求的材料不进入受理程序</w:t>
      </w:r>
      <w:r>
        <w:rPr>
          <w:rFonts w:hint="eastAsia"/>
          <w:b/>
          <w:bCs/>
          <w:color w:val="FF0000"/>
          <w:sz w:val="21"/>
          <w:szCs w:val="21"/>
          <w:lang w:eastAsia="zh-CN"/>
        </w:rPr>
        <w:t>）</w:t>
      </w:r>
    </w:p>
    <w:p w14:paraId="01420244">
      <w:pPr>
        <w:spacing w:line="360" w:lineRule="auto"/>
        <w:ind w:firstLine="1800" w:firstLineChars="600"/>
        <w:rPr>
          <w:rFonts w:hint="eastAsia" w:ascii="宋体" w:hAnsi="宋体" w:cs="宋体"/>
          <w:sz w:val="30"/>
          <w:szCs w:val="30"/>
        </w:rPr>
      </w:pPr>
    </w:p>
    <w:p w14:paraId="59C39CD1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cs="宋体"/>
          <w:b/>
          <w:bCs/>
          <w:sz w:val="24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type w:val="continuous"/>
          <w:pgSz w:w="11906" w:h="16838"/>
          <w:pgMar w:top="1440" w:right="1080" w:bottom="1440" w:left="1080" w:header="851" w:footer="992" w:gutter="0"/>
          <w:pgNumType w:start="0" w:chapStyle="1"/>
          <w:cols w:space="720" w:num="1"/>
          <w:docGrid w:type="linesAndChars" w:linePitch="341" w:charSpace="0"/>
        </w:sectPr>
      </w:pPr>
    </w:p>
    <w:p w14:paraId="59D2205C">
      <w:p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一、研究背景</w:t>
      </w:r>
    </w:p>
    <w:p w14:paraId="527868F3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（简述国内外研究现状，突出临床问题与科学问题，提出研究工作假说及该选题的价值和意义）</w:t>
      </w:r>
    </w:p>
    <w:p w14:paraId="5C33B96C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 w14:paraId="0AE2396F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 w14:paraId="4A3664D7">
      <w:p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二、研究目的</w:t>
      </w:r>
    </w:p>
    <w:p w14:paraId="4E44161E">
      <w:pPr>
        <w:spacing w:line="360" w:lineRule="auto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 w14:paraId="3D02678A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 w14:paraId="7D8B41C0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 w14:paraId="683750D3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研究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方法与研究内容</w:t>
      </w:r>
    </w:p>
    <w:p w14:paraId="40B3983E">
      <w:pPr>
        <w:pStyle w:val="4"/>
        <w:numPr>
          <w:ilvl w:val="0"/>
          <w:numId w:val="0"/>
        </w:numPr>
        <w:spacing w:line="360" w:lineRule="auto"/>
        <w:ind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  <w:szCs w:val="24"/>
        </w:rPr>
        <w:t>研究设计</w:t>
      </w:r>
    </w:p>
    <w:p w14:paraId="0BCF887C">
      <w:pPr>
        <w:pStyle w:val="4"/>
        <w:numPr>
          <w:ilvl w:val="0"/>
          <w:numId w:val="0"/>
        </w:numPr>
        <w:spacing w:line="360" w:lineRule="auto"/>
        <w:ind w:leftChars="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（说明研究设计的类型、随机化分组方法、设盲水平、研究中心等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采用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何种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研究方法：文献研究法；实地调查法；问卷调查法；信息分析法；对比分析法；数据分析法；统计分析法；案例分析法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）</w:t>
      </w:r>
    </w:p>
    <w:p w14:paraId="3D749D4B">
      <w:pPr>
        <w:pStyle w:val="4"/>
        <w:numPr>
          <w:ilvl w:val="0"/>
          <w:numId w:val="0"/>
        </w:numPr>
        <w:spacing w:line="360" w:lineRule="auto"/>
        <w:ind w:leftChars="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 w14:paraId="168312E9">
      <w:pPr>
        <w:pStyle w:val="4"/>
        <w:numPr>
          <w:ilvl w:val="0"/>
          <w:numId w:val="0"/>
        </w:numPr>
        <w:spacing w:line="360" w:lineRule="auto"/>
        <w:ind w:leftChars="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sz w:val="24"/>
          <w:szCs w:val="24"/>
        </w:rPr>
        <w:t>研究对象</w:t>
      </w:r>
    </w:p>
    <w:p w14:paraId="16DD6366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（选取受试者的原则、时段，样本量及确定样本量的依据）</w:t>
      </w:r>
    </w:p>
    <w:p w14:paraId="558D0FC0">
      <w:pPr>
        <w:pStyle w:val="4"/>
        <w:numPr>
          <w:ilvl w:val="0"/>
          <w:numId w:val="0"/>
        </w:numPr>
        <w:tabs>
          <w:tab w:val="left" w:pos="420"/>
        </w:tabs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入选标准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</w:p>
    <w:p w14:paraId="7DC1E8AE">
      <w:pPr>
        <w:numPr>
          <w:ilvl w:val="0"/>
          <w:numId w:val="0"/>
        </w:numPr>
        <w:tabs>
          <w:tab w:val="left" w:pos="420"/>
        </w:tabs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>排除标准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</w:p>
    <w:p w14:paraId="2FFD8E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中途</w:t>
      </w:r>
      <w:r>
        <w:rPr>
          <w:rFonts w:hint="default" w:ascii="Times New Roman" w:hAnsi="Times New Roman" w:eastAsia="宋体" w:cs="Times New Roman"/>
          <w:sz w:val="24"/>
          <w:szCs w:val="24"/>
        </w:rPr>
        <w:t>退出标准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cs="Times New Roman"/>
          <w:color w:val="FF000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  <w:lang w:val="en-US" w:eastAsia="zh-CN"/>
        </w:rPr>
        <w:t>如，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受试者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主动退出</w:t>
      </w:r>
      <w:r>
        <w:rPr>
          <w:rFonts w:hint="eastAsia" w:cs="Times New Roman"/>
          <w:color w:val="FF0000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或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研究者判断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需要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退出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的情况</w:t>
      </w:r>
      <w:r>
        <w:rPr>
          <w:rFonts w:hint="eastAsia" w:cs="Times New Roman"/>
          <w:color w:val="FF0000"/>
          <w:sz w:val="24"/>
          <w:szCs w:val="24"/>
          <w:lang w:eastAsia="zh-CN"/>
        </w:rPr>
        <w:t>）</w:t>
      </w:r>
    </w:p>
    <w:p w14:paraId="391CB702">
      <w:pPr>
        <w:numPr>
          <w:ilvl w:val="0"/>
          <w:numId w:val="0"/>
        </w:numPr>
        <w:tabs>
          <w:tab w:val="left" w:pos="420"/>
        </w:tabs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24"/>
        </w:rPr>
      </w:pPr>
    </w:p>
    <w:p w14:paraId="50F63F11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ascii="Times New Roman" w:hAnsi="Times New Roman" w:eastAsia="宋体" w:cs="Times New Roman"/>
          <w:sz w:val="24"/>
          <w:szCs w:val="24"/>
          <w:lang w:val="en-US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宋体" w:cs="Times New Roman"/>
          <w:sz w:val="24"/>
          <w:szCs w:val="24"/>
        </w:rPr>
        <w:t>研究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步骤</w:t>
      </w:r>
    </w:p>
    <w:p w14:paraId="4D8E23A4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说明进行几次调查，怎样调查，问卷需要收集哪些信息，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  <w:t>有无干预措施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 xml:space="preserve">…… 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）</w:t>
      </w:r>
    </w:p>
    <w:p w14:paraId="529D4904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 w14:paraId="742449A8"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4.</w:t>
      </w:r>
      <w:r>
        <w:rPr>
          <w:rFonts w:hint="eastAsia" w:cs="Times New Roman"/>
          <w:b w:val="0"/>
          <w:bCs w:val="0"/>
          <w:color w:val="auto"/>
          <w:sz w:val="24"/>
          <w:szCs w:val="24"/>
          <w:lang w:val="en-US" w:eastAsia="zh-CN"/>
        </w:rPr>
        <w:t>研究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技术路线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（请绘图）</w:t>
      </w:r>
    </w:p>
    <w:p w14:paraId="1309B3D6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</w:p>
    <w:p w14:paraId="43233F94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</w:p>
    <w:p w14:paraId="1A7FBD36">
      <w:pPr>
        <w:spacing w:line="360" w:lineRule="auto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 w14:paraId="429BD2C8"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四、统计学处理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（根据项目的具体情况确定是否需要此部分内容）</w:t>
      </w:r>
    </w:p>
    <w:p w14:paraId="6A166184"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（说明统计软件及版本、分析数据集与统计分析方法内容）</w:t>
      </w:r>
    </w:p>
    <w:p w14:paraId="104601CD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</w:p>
    <w:p w14:paraId="7BDF0BC1"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五、研究的质量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管理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（根据项目的具体情况确定是否需要此部分内容）</w:t>
      </w:r>
    </w:p>
    <w:p w14:paraId="1C7146A0">
      <w:pPr>
        <w:spacing w:line="360" w:lineRule="auto"/>
        <w:ind w:firstLine="420" w:firstLineChars="0"/>
        <w:rPr>
          <w:rFonts w:hint="default" w:ascii="Times New Roman" w:hAnsi="Times New Roman" w:eastAsia="宋体" w:cs="Times New Roman"/>
          <w:color w:val="FF000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可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从研究者培训、受试者依从性、数据收集整理分析等方面阐述研究的质量控制与监督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eastAsia="zh-CN"/>
        </w:rPr>
        <w:t>）</w:t>
      </w:r>
    </w:p>
    <w:p w14:paraId="2C8763CC">
      <w:pPr>
        <w:spacing w:line="360" w:lineRule="auto"/>
        <w:rPr>
          <w:rFonts w:hint="default" w:ascii="Times New Roman" w:hAnsi="Times New Roman" w:eastAsia="宋体" w:cs="Times New Roman"/>
          <w:color w:val="FF0000"/>
          <w:sz w:val="24"/>
          <w:szCs w:val="24"/>
          <w:lang w:eastAsia="zh-CN"/>
        </w:rPr>
      </w:pPr>
    </w:p>
    <w:p w14:paraId="2E88CB44">
      <w:p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</w:rPr>
      </w:pP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六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研究风险/受益评估</w:t>
      </w:r>
    </w:p>
    <w:p w14:paraId="032BCB3B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 受益</w:t>
      </w:r>
    </w:p>
    <w:p w14:paraId="428F1150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从对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  <w:t>受试者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个人和社会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两个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方面分析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益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，注意不包含对研究方。注意：免费获得医疗措施、药品、检测报告、取得医护人员更密切的关注等均不属于获益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）</w:t>
      </w:r>
    </w:p>
    <w:p w14:paraId="438FFFD5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2. 风险</w:t>
      </w:r>
    </w:p>
    <w:p w14:paraId="2FF85CBE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结合项目风险预评估的内容，分析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可能的风险及几率）</w:t>
      </w:r>
    </w:p>
    <w:p w14:paraId="7D577B13">
      <w:pPr>
        <w:numPr>
          <w:ilvl w:val="0"/>
          <w:numId w:val="2"/>
        </w:numPr>
        <w:spacing w:line="360" w:lineRule="auto"/>
        <w:ind w:left="0" w:leftChars="0"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风险/受益评估</w:t>
      </w:r>
    </w:p>
    <w:p w14:paraId="0E28A833">
      <w:pPr>
        <w:numPr>
          <w:ilvl w:val="0"/>
          <w:numId w:val="0"/>
        </w:numPr>
        <w:spacing w:line="360" w:lineRule="auto"/>
        <w:ind w:left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eastAsia="zh-CN"/>
        </w:rPr>
        <w:t>（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根据以上两点，比较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是否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  <w:t>研究的受益大于风险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  <w:t>风险/受益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比合理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eastAsia="zh-CN"/>
        </w:rPr>
        <w:t>）</w:t>
      </w:r>
    </w:p>
    <w:p w14:paraId="1366EF97">
      <w:pPr>
        <w:spacing w:line="360" w:lineRule="auto"/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</w:p>
    <w:p w14:paraId="49EBAA6D">
      <w:pPr>
        <w:spacing w:line="360" w:lineRule="auto"/>
        <w:jc w:val="left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七、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研究的伦理</w:t>
      </w:r>
    </w:p>
    <w:p w14:paraId="6F4F0C0D">
      <w:pPr>
        <w:spacing w:line="360" w:lineRule="auto"/>
        <w:ind w:firstLine="480" w:firstLineChars="200"/>
        <w:jc w:val="left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本</w:t>
      </w:r>
      <w:r>
        <w:rPr>
          <w:rFonts w:hint="default" w:ascii="Times New Roman" w:hAnsi="Times New Roman" w:eastAsia="宋体" w:cs="Times New Roman"/>
          <w:sz w:val="24"/>
          <w:szCs w:val="24"/>
        </w:rPr>
        <w:t>研究将遵循世界医学大会《赫尔辛基宣言》</w:t>
      </w:r>
      <w:r>
        <w:rPr>
          <w:rFonts w:hint="eastAsia" w:cs="Times New Roman"/>
          <w:sz w:val="24"/>
          <w:szCs w:val="24"/>
          <w:lang w:eastAsia="zh-CN"/>
        </w:rPr>
        <w:t>、《</w:t>
      </w:r>
      <w:r>
        <w:rPr>
          <w:rFonts w:hint="eastAsia" w:cs="Times New Roman"/>
          <w:sz w:val="24"/>
          <w:szCs w:val="24"/>
          <w:lang w:val="en-US" w:eastAsia="zh-CN"/>
        </w:rPr>
        <w:t>涉及的生命科学和医学研究伦理审查办法</w:t>
      </w:r>
      <w:r>
        <w:rPr>
          <w:rFonts w:hint="eastAsia" w:cs="Times New Roman"/>
          <w:sz w:val="24"/>
          <w:szCs w:val="24"/>
          <w:lang w:eastAsia="zh-CN"/>
        </w:rPr>
        <w:t>》</w:t>
      </w:r>
      <w:r>
        <w:rPr>
          <w:rFonts w:hint="default" w:ascii="Times New Roman" w:hAnsi="Times New Roman" w:eastAsia="宋体" w:cs="Times New Roman"/>
          <w:sz w:val="24"/>
          <w:szCs w:val="24"/>
        </w:rPr>
        <w:t>等相关规定</w:t>
      </w:r>
      <w:r>
        <w:rPr>
          <w:rFonts w:hint="eastAsia" w:cs="Times New Roman"/>
          <w:sz w:val="24"/>
          <w:szCs w:val="24"/>
          <w:lang w:eastAsia="zh-CN"/>
        </w:rPr>
        <w:t>，</w:t>
      </w:r>
      <w:r>
        <w:rPr>
          <w:rFonts w:hint="eastAsia" w:cs="Times New Roman"/>
          <w:sz w:val="24"/>
          <w:szCs w:val="24"/>
          <w:lang w:val="en-US" w:eastAsia="zh-CN"/>
        </w:rPr>
        <w:t>获取的研究资料不对研究参与者造成躯体及精神痛苦，不影响研究参与者安全和健康，不增加研究参与者（及其家人）的经济负担，研究不利用研究参与者以前已明确拒绝利用的个人/医疗相关资料。</w:t>
      </w:r>
    </w:p>
    <w:p w14:paraId="416038DE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0070C0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本研究仅涉及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……</w:t>
      </w:r>
      <w:r>
        <w:rPr>
          <w:rFonts w:hint="eastAsia" w:cs="Times New Roman"/>
          <w:color w:val="0000FF"/>
          <w:sz w:val="24"/>
          <w:szCs w:val="24"/>
          <w:lang w:val="en-US" w:eastAsia="zh-CN"/>
        </w:rPr>
        <w:t>（说明符合免审哪条条件，可参考免审申请表）</w:t>
      </w:r>
      <w:r>
        <w:rPr>
          <w:rFonts w:hint="eastAsia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特此申请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免除</w:t>
      </w:r>
      <w:r>
        <w:rPr>
          <w:rFonts w:hint="eastAsia" w:cs="Times New Roman"/>
          <w:bCs/>
          <w:color w:val="auto"/>
          <w:sz w:val="24"/>
          <w:szCs w:val="24"/>
          <w:lang w:val="en-US" w:eastAsia="zh-CN"/>
        </w:rPr>
        <w:t>伦理审查论证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。</w:t>
      </w:r>
    </w:p>
    <w:p w14:paraId="673A754E"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77390A23">
      <w:p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八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、年度实施计划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从正式实施开始写，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注意与封面一致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，不早于伦理审查完成的时间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eastAsia="zh-CN"/>
        </w:rPr>
        <w:t>）</w:t>
      </w:r>
    </w:p>
    <w:p w14:paraId="6DD7DEE1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××××年××月-××××年××月：××××</w:t>
      </w:r>
    </w:p>
    <w:p w14:paraId="31417FB4"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××××年××月-××××年××月：××××</w:t>
      </w:r>
    </w:p>
    <w:p w14:paraId="130EC991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</w:p>
    <w:p w14:paraId="3350B27C">
      <w:p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八</w:t>
      </w:r>
      <w:r>
        <w:rPr>
          <w:rFonts w:hint="eastAsia" w:ascii="宋体" w:hAnsi="宋体" w:cs="宋体"/>
          <w:b/>
          <w:bCs/>
          <w:sz w:val="24"/>
        </w:rPr>
        <w:t>、参考文献</w:t>
      </w:r>
    </w:p>
    <w:p w14:paraId="03EB2FCB">
      <w:pPr>
        <w:spacing w:line="360" w:lineRule="auto"/>
        <w:ind w:left="420" w:leftChars="200"/>
        <w:jc w:val="left"/>
        <w:rPr>
          <w:rFonts w:hint="eastAsia" w:ascii="宋体" w:hAnsi="宋体" w:cs="宋体"/>
          <w:b/>
          <w:bCs/>
          <w:sz w:val="24"/>
        </w:rPr>
      </w:pPr>
    </w:p>
    <w:sectPr>
      <w:pgSz w:w="11906" w:h="16838"/>
      <w:pgMar w:top="1440" w:right="1080" w:bottom="1440" w:left="1080" w:header="851" w:footer="992" w:gutter="0"/>
      <w:pgNumType w:start="0" w:chapStyle="1"/>
      <w:cols w:space="720" w:num="1"/>
      <w:docGrid w:type="linesAndChars" w:linePitch="34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94097"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E9982"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06E9982"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AB10D">
    <w:pPr>
      <w:pStyle w:val="6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 w14:paraId="7DD5CB75">
    <w:pPr>
      <w:pStyle w:val="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5CB92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C3C366"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C3C366">
                    <w:pPr>
                      <w:pStyle w:val="6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11A67">
    <w:pPr>
      <w:pStyle w:val="7"/>
      <w:jc w:val="right"/>
      <w:rPr>
        <w:color w:val="FF0000"/>
      </w:rPr>
    </w:pPr>
    <w:r>
      <w:rPr>
        <w:rFonts w:hint="eastAsia"/>
      </w:rPr>
      <w:t>版本号：1.0 版本日期：</w:t>
    </w:r>
    <w:r>
      <w:rPr>
        <w:rFonts w:hint="eastAsia"/>
        <w:color w:val="FF0000"/>
      </w:rPr>
      <w:t>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4C2D3">
    <w:pPr>
      <w:pStyle w:val="7"/>
      <w:jc w:val="right"/>
    </w:pPr>
    <w:r>
      <w:rPr>
        <w:rFonts w:hint="eastAsia"/>
        <w:color w:val="FF0000"/>
      </w:rPr>
      <w:t>版本号：1.0 版本日期：******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AC0E8"/>
    <w:multiLevelType w:val="singleLevel"/>
    <w:tmpl w:val="8A5AC0E8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963C723C"/>
    <w:multiLevelType w:val="singleLevel"/>
    <w:tmpl w:val="963C72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DkzNTI4M2YxMGE0NmQ4NDRjNzUzZjNlNzhkYTQifQ=="/>
  </w:docVars>
  <w:rsids>
    <w:rsidRoot w:val="0011250C"/>
    <w:rsid w:val="00007EE4"/>
    <w:rsid w:val="00023CCC"/>
    <w:rsid w:val="00031FE7"/>
    <w:rsid w:val="00040DB2"/>
    <w:rsid w:val="00046FB5"/>
    <w:rsid w:val="000847F4"/>
    <w:rsid w:val="000A3D8D"/>
    <w:rsid w:val="000B3B3E"/>
    <w:rsid w:val="000C6749"/>
    <w:rsid w:val="000D755A"/>
    <w:rsid w:val="0011250C"/>
    <w:rsid w:val="001162E7"/>
    <w:rsid w:val="001271BF"/>
    <w:rsid w:val="001461BA"/>
    <w:rsid w:val="001A7F83"/>
    <w:rsid w:val="001C46FE"/>
    <w:rsid w:val="001D1508"/>
    <w:rsid w:val="002021B7"/>
    <w:rsid w:val="00204870"/>
    <w:rsid w:val="00204C12"/>
    <w:rsid w:val="00207FF8"/>
    <w:rsid w:val="0026078D"/>
    <w:rsid w:val="002720FD"/>
    <w:rsid w:val="0028689C"/>
    <w:rsid w:val="002930A6"/>
    <w:rsid w:val="002A639C"/>
    <w:rsid w:val="002B5D35"/>
    <w:rsid w:val="002C509A"/>
    <w:rsid w:val="00314B71"/>
    <w:rsid w:val="003512E1"/>
    <w:rsid w:val="003537A4"/>
    <w:rsid w:val="00362AE7"/>
    <w:rsid w:val="00364AEF"/>
    <w:rsid w:val="003664D9"/>
    <w:rsid w:val="0039261F"/>
    <w:rsid w:val="003A762D"/>
    <w:rsid w:val="003F0549"/>
    <w:rsid w:val="00407563"/>
    <w:rsid w:val="00433C56"/>
    <w:rsid w:val="00442A40"/>
    <w:rsid w:val="00461757"/>
    <w:rsid w:val="00461A7A"/>
    <w:rsid w:val="0047722E"/>
    <w:rsid w:val="0048224B"/>
    <w:rsid w:val="004849F6"/>
    <w:rsid w:val="00485B62"/>
    <w:rsid w:val="00494338"/>
    <w:rsid w:val="004B4867"/>
    <w:rsid w:val="004B79E0"/>
    <w:rsid w:val="00505D12"/>
    <w:rsid w:val="00513C4C"/>
    <w:rsid w:val="00527030"/>
    <w:rsid w:val="00531F97"/>
    <w:rsid w:val="005328FB"/>
    <w:rsid w:val="0053729D"/>
    <w:rsid w:val="00573E5B"/>
    <w:rsid w:val="005808C9"/>
    <w:rsid w:val="005908DE"/>
    <w:rsid w:val="00593116"/>
    <w:rsid w:val="005A0FA2"/>
    <w:rsid w:val="005A54FB"/>
    <w:rsid w:val="005C3439"/>
    <w:rsid w:val="005C3C1B"/>
    <w:rsid w:val="005F119D"/>
    <w:rsid w:val="0060362D"/>
    <w:rsid w:val="0062106F"/>
    <w:rsid w:val="006271D2"/>
    <w:rsid w:val="00652392"/>
    <w:rsid w:val="00677426"/>
    <w:rsid w:val="006A0940"/>
    <w:rsid w:val="006A6579"/>
    <w:rsid w:val="006D77DD"/>
    <w:rsid w:val="006E4B69"/>
    <w:rsid w:val="006F5DDD"/>
    <w:rsid w:val="00701480"/>
    <w:rsid w:val="00710F9B"/>
    <w:rsid w:val="007153DB"/>
    <w:rsid w:val="007206D6"/>
    <w:rsid w:val="00743849"/>
    <w:rsid w:val="007444F2"/>
    <w:rsid w:val="00771B74"/>
    <w:rsid w:val="00772626"/>
    <w:rsid w:val="00790A4D"/>
    <w:rsid w:val="007A4012"/>
    <w:rsid w:val="007C6D69"/>
    <w:rsid w:val="007E1760"/>
    <w:rsid w:val="007F14C0"/>
    <w:rsid w:val="00806FD8"/>
    <w:rsid w:val="008117EF"/>
    <w:rsid w:val="0081665F"/>
    <w:rsid w:val="00822D0A"/>
    <w:rsid w:val="00837F2D"/>
    <w:rsid w:val="008448AD"/>
    <w:rsid w:val="00882381"/>
    <w:rsid w:val="00924990"/>
    <w:rsid w:val="009504C9"/>
    <w:rsid w:val="00955F37"/>
    <w:rsid w:val="0097781F"/>
    <w:rsid w:val="0098051C"/>
    <w:rsid w:val="009D6579"/>
    <w:rsid w:val="009E3BA9"/>
    <w:rsid w:val="009F1B01"/>
    <w:rsid w:val="00A12A22"/>
    <w:rsid w:val="00A265F8"/>
    <w:rsid w:val="00A314F7"/>
    <w:rsid w:val="00A341F4"/>
    <w:rsid w:val="00A77382"/>
    <w:rsid w:val="00A95D3D"/>
    <w:rsid w:val="00AA17CA"/>
    <w:rsid w:val="00AC06A4"/>
    <w:rsid w:val="00AF7E89"/>
    <w:rsid w:val="00B124E4"/>
    <w:rsid w:val="00B40E9C"/>
    <w:rsid w:val="00B63CC0"/>
    <w:rsid w:val="00B72ECD"/>
    <w:rsid w:val="00B8277A"/>
    <w:rsid w:val="00C41FDF"/>
    <w:rsid w:val="00C60320"/>
    <w:rsid w:val="00C6220F"/>
    <w:rsid w:val="00C81FC0"/>
    <w:rsid w:val="00C90393"/>
    <w:rsid w:val="00C965B2"/>
    <w:rsid w:val="00CA3BE6"/>
    <w:rsid w:val="00CA43BD"/>
    <w:rsid w:val="00CD2CC9"/>
    <w:rsid w:val="00CD3648"/>
    <w:rsid w:val="00CF5251"/>
    <w:rsid w:val="00CF5E30"/>
    <w:rsid w:val="00D35B34"/>
    <w:rsid w:val="00D37AE2"/>
    <w:rsid w:val="00D90FD9"/>
    <w:rsid w:val="00D97235"/>
    <w:rsid w:val="00DB1622"/>
    <w:rsid w:val="00DB245C"/>
    <w:rsid w:val="00DD7E86"/>
    <w:rsid w:val="00DE618B"/>
    <w:rsid w:val="00DE7D37"/>
    <w:rsid w:val="00DF51AB"/>
    <w:rsid w:val="00E04F4E"/>
    <w:rsid w:val="00E157A4"/>
    <w:rsid w:val="00E2426D"/>
    <w:rsid w:val="00E253E5"/>
    <w:rsid w:val="00E3278B"/>
    <w:rsid w:val="00E366E4"/>
    <w:rsid w:val="00E54496"/>
    <w:rsid w:val="00E614BE"/>
    <w:rsid w:val="00F0510F"/>
    <w:rsid w:val="00F11BF8"/>
    <w:rsid w:val="00F14279"/>
    <w:rsid w:val="00F155B7"/>
    <w:rsid w:val="00F4043C"/>
    <w:rsid w:val="00F5184B"/>
    <w:rsid w:val="00F67E34"/>
    <w:rsid w:val="00F81211"/>
    <w:rsid w:val="00F86236"/>
    <w:rsid w:val="00F9404C"/>
    <w:rsid w:val="00FB0279"/>
    <w:rsid w:val="00FB24DC"/>
    <w:rsid w:val="00FE0C9A"/>
    <w:rsid w:val="00FE6186"/>
    <w:rsid w:val="01D95869"/>
    <w:rsid w:val="01EC3E90"/>
    <w:rsid w:val="02332876"/>
    <w:rsid w:val="02682D84"/>
    <w:rsid w:val="02B02558"/>
    <w:rsid w:val="02EA731D"/>
    <w:rsid w:val="031A6E39"/>
    <w:rsid w:val="049147DC"/>
    <w:rsid w:val="04B50EB1"/>
    <w:rsid w:val="05572CFA"/>
    <w:rsid w:val="059918DD"/>
    <w:rsid w:val="061922C9"/>
    <w:rsid w:val="06386DB7"/>
    <w:rsid w:val="07261A86"/>
    <w:rsid w:val="07A229E5"/>
    <w:rsid w:val="07E2553E"/>
    <w:rsid w:val="083E672B"/>
    <w:rsid w:val="08517143"/>
    <w:rsid w:val="08814540"/>
    <w:rsid w:val="089B6A8E"/>
    <w:rsid w:val="089F1C5C"/>
    <w:rsid w:val="08E1391C"/>
    <w:rsid w:val="08FC0E5C"/>
    <w:rsid w:val="09E514C5"/>
    <w:rsid w:val="09FF1D49"/>
    <w:rsid w:val="0A04459D"/>
    <w:rsid w:val="0A230FB6"/>
    <w:rsid w:val="0AB0509A"/>
    <w:rsid w:val="0CC36A0B"/>
    <w:rsid w:val="0D503E0F"/>
    <w:rsid w:val="0D814026"/>
    <w:rsid w:val="0D956968"/>
    <w:rsid w:val="0F3552F8"/>
    <w:rsid w:val="10305564"/>
    <w:rsid w:val="103E7FAD"/>
    <w:rsid w:val="10556AEC"/>
    <w:rsid w:val="108552A4"/>
    <w:rsid w:val="118A73D6"/>
    <w:rsid w:val="12BB3B36"/>
    <w:rsid w:val="12D009A7"/>
    <w:rsid w:val="14196300"/>
    <w:rsid w:val="14B44F48"/>
    <w:rsid w:val="14CA7B8E"/>
    <w:rsid w:val="1584543A"/>
    <w:rsid w:val="158A77F0"/>
    <w:rsid w:val="16E65EED"/>
    <w:rsid w:val="175D340E"/>
    <w:rsid w:val="17D459A1"/>
    <w:rsid w:val="180A2E6A"/>
    <w:rsid w:val="18FC24E0"/>
    <w:rsid w:val="195A6BA5"/>
    <w:rsid w:val="19D379B8"/>
    <w:rsid w:val="1A097E56"/>
    <w:rsid w:val="1A39209E"/>
    <w:rsid w:val="1AA71B52"/>
    <w:rsid w:val="1B162BF7"/>
    <w:rsid w:val="1B1B527C"/>
    <w:rsid w:val="1B1D0204"/>
    <w:rsid w:val="1BAA0BEC"/>
    <w:rsid w:val="1BAA3BCE"/>
    <w:rsid w:val="1BE467BC"/>
    <w:rsid w:val="1C70395E"/>
    <w:rsid w:val="1C707A58"/>
    <w:rsid w:val="1C887BA6"/>
    <w:rsid w:val="1E0C4D9E"/>
    <w:rsid w:val="1E733517"/>
    <w:rsid w:val="1F111E1F"/>
    <w:rsid w:val="1FCF0C21"/>
    <w:rsid w:val="207C285D"/>
    <w:rsid w:val="20F16975"/>
    <w:rsid w:val="2219440B"/>
    <w:rsid w:val="22B718FB"/>
    <w:rsid w:val="23040BE2"/>
    <w:rsid w:val="234C408A"/>
    <w:rsid w:val="23864DFE"/>
    <w:rsid w:val="24A23A1F"/>
    <w:rsid w:val="254F2893"/>
    <w:rsid w:val="256B52DA"/>
    <w:rsid w:val="25A83616"/>
    <w:rsid w:val="268B631D"/>
    <w:rsid w:val="26CB6752"/>
    <w:rsid w:val="28AF54B9"/>
    <w:rsid w:val="2956433C"/>
    <w:rsid w:val="2A3873C3"/>
    <w:rsid w:val="2ABE1FBE"/>
    <w:rsid w:val="2B157113"/>
    <w:rsid w:val="2B3F07D7"/>
    <w:rsid w:val="2B746B21"/>
    <w:rsid w:val="2BCA0E9A"/>
    <w:rsid w:val="2C016968"/>
    <w:rsid w:val="2CDA141F"/>
    <w:rsid w:val="2E6E1B1B"/>
    <w:rsid w:val="2E9A1BC8"/>
    <w:rsid w:val="2EFA37A7"/>
    <w:rsid w:val="2F3B588F"/>
    <w:rsid w:val="2F492B35"/>
    <w:rsid w:val="30850498"/>
    <w:rsid w:val="30AE3938"/>
    <w:rsid w:val="30B011C7"/>
    <w:rsid w:val="30C7656D"/>
    <w:rsid w:val="31997D9D"/>
    <w:rsid w:val="320C5E61"/>
    <w:rsid w:val="32D11A63"/>
    <w:rsid w:val="32E40538"/>
    <w:rsid w:val="331F3EE0"/>
    <w:rsid w:val="338B2C59"/>
    <w:rsid w:val="345319C9"/>
    <w:rsid w:val="345671D3"/>
    <w:rsid w:val="347D61BE"/>
    <w:rsid w:val="35231919"/>
    <w:rsid w:val="355E512E"/>
    <w:rsid w:val="36B87121"/>
    <w:rsid w:val="36E952A0"/>
    <w:rsid w:val="37A83DDA"/>
    <w:rsid w:val="38471D8C"/>
    <w:rsid w:val="39383D11"/>
    <w:rsid w:val="39392A39"/>
    <w:rsid w:val="3A275B61"/>
    <w:rsid w:val="3A4A46B9"/>
    <w:rsid w:val="3BBB2387"/>
    <w:rsid w:val="3C4E76C4"/>
    <w:rsid w:val="3C5F57A2"/>
    <w:rsid w:val="3C94492D"/>
    <w:rsid w:val="3D4F2BDF"/>
    <w:rsid w:val="3D7D6EC0"/>
    <w:rsid w:val="3E6326C6"/>
    <w:rsid w:val="3ED92D48"/>
    <w:rsid w:val="3FFC1167"/>
    <w:rsid w:val="403501D5"/>
    <w:rsid w:val="40476A33"/>
    <w:rsid w:val="41605725"/>
    <w:rsid w:val="41735459"/>
    <w:rsid w:val="42276243"/>
    <w:rsid w:val="42547AE2"/>
    <w:rsid w:val="429D07B8"/>
    <w:rsid w:val="42FE67A4"/>
    <w:rsid w:val="44E8085B"/>
    <w:rsid w:val="44ED4282"/>
    <w:rsid w:val="45080F98"/>
    <w:rsid w:val="456B34F1"/>
    <w:rsid w:val="458B0897"/>
    <w:rsid w:val="4665720F"/>
    <w:rsid w:val="4672401C"/>
    <w:rsid w:val="46CC064F"/>
    <w:rsid w:val="46CD4265"/>
    <w:rsid w:val="47190D37"/>
    <w:rsid w:val="471A25A0"/>
    <w:rsid w:val="473276AB"/>
    <w:rsid w:val="47B95B8F"/>
    <w:rsid w:val="48495683"/>
    <w:rsid w:val="49282FCC"/>
    <w:rsid w:val="49E23927"/>
    <w:rsid w:val="4A066656"/>
    <w:rsid w:val="4BCB2C18"/>
    <w:rsid w:val="4C3D6555"/>
    <w:rsid w:val="4C8812F3"/>
    <w:rsid w:val="4C9560FB"/>
    <w:rsid w:val="4DA30E74"/>
    <w:rsid w:val="4DAE3AD6"/>
    <w:rsid w:val="4DDE28A1"/>
    <w:rsid w:val="4E6E23F0"/>
    <w:rsid w:val="4E8E0014"/>
    <w:rsid w:val="4F8512AC"/>
    <w:rsid w:val="508C2FFD"/>
    <w:rsid w:val="516A274D"/>
    <w:rsid w:val="51CE5872"/>
    <w:rsid w:val="51EB7A8C"/>
    <w:rsid w:val="51F54112"/>
    <w:rsid w:val="521C022A"/>
    <w:rsid w:val="52C42ED7"/>
    <w:rsid w:val="5383741B"/>
    <w:rsid w:val="556B6115"/>
    <w:rsid w:val="563B66F2"/>
    <w:rsid w:val="56A25A40"/>
    <w:rsid w:val="571A3BF6"/>
    <w:rsid w:val="586645F9"/>
    <w:rsid w:val="588A29CF"/>
    <w:rsid w:val="58A43CF2"/>
    <w:rsid w:val="58DE719B"/>
    <w:rsid w:val="58E47D81"/>
    <w:rsid w:val="58EB36CF"/>
    <w:rsid w:val="596B3E9E"/>
    <w:rsid w:val="5A684D86"/>
    <w:rsid w:val="5B640619"/>
    <w:rsid w:val="5B7B3430"/>
    <w:rsid w:val="5BB5004C"/>
    <w:rsid w:val="5BD67863"/>
    <w:rsid w:val="5C5504D2"/>
    <w:rsid w:val="5CB9323E"/>
    <w:rsid w:val="5F5D5A32"/>
    <w:rsid w:val="5F723A40"/>
    <w:rsid w:val="5FCB3B92"/>
    <w:rsid w:val="60AC7FF0"/>
    <w:rsid w:val="60B52758"/>
    <w:rsid w:val="610F20E2"/>
    <w:rsid w:val="62185540"/>
    <w:rsid w:val="623E307C"/>
    <w:rsid w:val="62502A57"/>
    <w:rsid w:val="630B726E"/>
    <w:rsid w:val="644235C8"/>
    <w:rsid w:val="64BC60D9"/>
    <w:rsid w:val="64E738E4"/>
    <w:rsid w:val="65AA3045"/>
    <w:rsid w:val="65D2213C"/>
    <w:rsid w:val="660126B8"/>
    <w:rsid w:val="687E630D"/>
    <w:rsid w:val="68A56171"/>
    <w:rsid w:val="68AE71C2"/>
    <w:rsid w:val="68E65C61"/>
    <w:rsid w:val="69980AAF"/>
    <w:rsid w:val="6D061DB9"/>
    <w:rsid w:val="6D547C0B"/>
    <w:rsid w:val="6E7D4C2D"/>
    <w:rsid w:val="7029487B"/>
    <w:rsid w:val="70295AE0"/>
    <w:rsid w:val="71A0414B"/>
    <w:rsid w:val="71FC23D6"/>
    <w:rsid w:val="72521824"/>
    <w:rsid w:val="72936205"/>
    <w:rsid w:val="72CA465D"/>
    <w:rsid w:val="72ED458C"/>
    <w:rsid w:val="74413D1E"/>
    <w:rsid w:val="74AC738C"/>
    <w:rsid w:val="750853EE"/>
    <w:rsid w:val="75F5036B"/>
    <w:rsid w:val="763829FD"/>
    <w:rsid w:val="774E20EF"/>
    <w:rsid w:val="77BC09C9"/>
    <w:rsid w:val="77E67911"/>
    <w:rsid w:val="77E837A3"/>
    <w:rsid w:val="78114990"/>
    <w:rsid w:val="781F63BA"/>
    <w:rsid w:val="791F2455"/>
    <w:rsid w:val="79211BC9"/>
    <w:rsid w:val="79390690"/>
    <w:rsid w:val="7A0F23A6"/>
    <w:rsid w:val="7A431165"/>
    <w:rsid w:val="7A4B7E8C"/>
    <w:rsid w:val="7B746EE4"/>
    <w:rsid w:val="7BBB4F96"/>
    <w:rsid w:val="7D136659"/>
    <w:rsid w:val="7D9426EE"/>
    <w:rsid w:val="7DAD5D56"/>
    <w:rsid w:val="7DC668F5"/>
    <w:rsid w:val="7E723BF9"/>
    <w:rsid w:val="7E786F03"/>
    <w:rsid w:val="7F0C37F3"/>
    <w:rsid w:val="7F7D0C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9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en-US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uiPriority w:val="99"/>
    <w:pPr>
      <w:spacing w:after="120"/>
    </w:pPr>
    <w:rPr>
      <w:szCs w:val="20"/>
    </w:rPr>
  </w:style>
  <w:style w:type="paragraph" w:styleId="4">
    <w:name w:val="Plain Text"/>
    <w:basedOn w:val="1"/>
    <w:link w:val="15"/>
    <w:uiPriority w:val="99"/>
    <w:rPr>
      <w:rFonts w:ascii="宋体" w:hAnsi="Courier New"/>
      <w:szCs w:val="20"/>
    </w:rPr>
  </w:style>
  <w:style w:type="paragraph" w:styleId="5">
    <w:name w:val="Date"/>
    <w:basedOn w:val="1"/>
    <w:next w:val="1"/>
    <w:link w:val="16"/>
    <w:qFormat/>
    <w:uiPriority w:val="99"/>
    <w:rPr>
      <w:rFonts w:ascii="宋体" w:hAnsi="Courier New"/>
      <w:szCs w:val="20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page number"/>
    <w:uiPriority w:val="99"/>
    <w:rPr>
      <w:rFonts w:cs="Times New Roman"/>
    </w:rPr>
  </w:style>
  <w:style w:type="character" w:styleId="12">
    <w:name w:val="Hyperlink"/>
    <w:uiPriority w:val="99"/>
    <w:rPr>
      <w:rFonts w:cs="Times New Roman"/>
      <w:color w:val="0000FF"/>
      <w:u w:val="single"/>
    </w:rPr>
  </w:style>
  <w:style w:type="character" w:customStyle="1" w:styleId="13">
    <w:name w:val="标题 2 字符"/>
    <w:link w:val="2"/>
    <w:locked/>
    <w:uiPriority w:val="9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14">
    <w:name w:val="正文文本 字符"/>
    <w:link w:val="3"/>
    <w:uiPriority w:val="99"/>
    <w:rPr>
      <w:kern w:val="2"/>
      <w:sz w:val="21"/>
    </w:rPr>
  </w:style>
  <w:style w:type="character" w:customStyle="1" w:styleId="15">
    <w:name w:val="纯文本 字符"/>
    <w:link w:val="4"/>
    <w:qFormat/>
    <w:locked/>
    <w:uiPriority w:val="99"/>
    <w:rPr>
      <w:rFonts w:ascii="宋体" w:hAnsi="Courier New" w:cs="Times New Roman"/>
      <w:kern w:val="2"/>
      <w:sz w:val="21"/>
    </w:rPr>
  </w:style>
  <w:style w:type="character" w:customStyle="1" w:styleId="16">
    <w:name w:val="日期 字符"/>
    <w:link w:val="5"/>
    <w:semiHidden/>
    <w:qFormat/>
    <w:locked/>
    <w:uiPriority w:val="99"/>
    <w:rPr>
      <w:rFonts w:cs="Times New Roman"/>
      <w:sz w:val="24"/>
      <w:szCs w:val="24"/>
    </w:rPr>
  </w:style>
  <w:style w:type="character" w:customStyle="1" w:styleId="17">
    <w:name w:val="页脚 字符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8">
    <w:name w:val="页眉 字符"/>
    <w:link w:val="7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Default Char"/>
    <w:link w:val="20"/>
    <w:qFormat/>
    <w:locked/>
    <w:uiPriority w:val="99"/>
    <w:rPr>
      <w:rFonts w:ascii="宋体"/>
      <w:color w:val="000000"/>
      <w:sz w:val="21"/>
      <w:lang w:val="en-US" w:eastAsia="zh-CN" w:bidi="ar-SA"/>
    </w:rPr>
  </w:style>
  <w:style w:type="paragraph" w:customStyle="1" w:styleId="20">
    <w:name w:val="Default"/>
    <w:link w:val="19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1"/>
      <w:lang w:val="en-US" w:eastAsia="zh-CN" w:bidi="ar-SA"/>
    </w:rPr>
  </w:style>
  <w:style w:type="character" w:customStyle="1" w:styleId="21">
    <w:name w:val="！样式 小四号"/>
    <w:qFormat/>
    <w:uiPriority w:val="99"/>
    <w:rPr>
      <w:sz w:val="24"/>
    </w:rPr>
  </w:style>
  <w:style w:type="paragraph" w:customStyle="1" w:styleId="22">
    <w:name w:val="样式"/>
    <w:basedOn w:val="1"/>
    <w:qFormat/>
    <w:uiPriority w:val="99"/>
    <w:pPr>
      <w:spacing w:line="360" w:lineRule="auto"/>
      <w:ind w:left="420"/>
    </w:pPr>
    <w:rPr>
      <w:rFonts w:cs="宋体"/>
      <w:sz w:val="24"/>
      <w:szCs w:val="20"/>
    </w:rPr>
  </w:style>
  <w:style w:type="paragraph" w:customStyle="1" w:styleId="23">
    <w:name w:val="text2"/>
    <w:basedOn w:val="1"/>
    <w:qFormat/>
    <w:uiPriority w:val="99"/>
    <w:pPr>
      <w:widowControl/>
      <w:spacing w:before="100" w:after="100"/>
      <w:jc w:val="left"/>
    </w:pPr>
    <w:rPr>
      <w:rFonts w:ascii="宋体" w:hAnsi="宋体"/>
      <w:color w:val="000000"/>
      <w:kern w:val="0"/>
      <w:sz w:val="24"/>
      <w:szCs w:val="20"/>
    </w:rPr>
  </w:style>
  <w:style w:type="paragraph" w:styleId="24">
    <w:name w:val="List Paragraph"/>
    <w:basedOn w:val="1"/>
    <w:qFormat/>
    <w:uiPriority w:val="99"/>
    <w:pPr>
      <w:widowControl/>
      <w:ind w:firstLine="420" w:firstLineChars="200"/>
      <w:jc w:val="left"/>
    </w:pPr>
    <w:rPr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南京中医药大学附属医院</Company>
  <Pages>4</Pages>
  <Words>948</Words>
  <Characters>977</Characters>
  <Lines>14</Lines>
  <Paragraphs>4</Paragraphs>
  <TotalTime>0</TotalTime>
  <ScaleCrop>false</ScaleCrop>
  <LinksUpToDate>false</LinksUpToDate>
  <CharactersWithSpaces>978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2013-02-04T01:03:00Z</dcterms:created>
  <dc:creator>刘芳</dc:creator>
  <cp:lastModifiedBy>H</cp:lastModifiedBy>
  <cp:lastPrinted>2013-01-14T00:08:00Z</cp:lastPrinted>
  <dcterms:modified xsi:type="dcterms:W3CDTF">2025-05-08T10:46:45Z</dcterms:modified>
  <dc:title>新药研究批件：国家药品监督管理局2003L00222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34D5D7BBB5DF414CAD77F60C6C13D2BA</vt:lpwstr>
  </property>
  <property fmtid="{D5CDD505-2E9C-101B-9397-08002B2CF9AE}" pid="4" name="KSOTemplateDocerSaveRecord">
    <vt:lpwstr>eyJoZGlkIjoiYWZkNmRkNDUwZDRkYzEwMDkzMGVkYzdkOTQ0MmI3MzkiLCJ1c2VySWQiOiI1Njk0NzY3ODYifQ==</vt:lpwstr>
  </property>
</Properties>
</file>